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EC237F" w:rsidP="00A66B26">
      <w:pPr>
        <w:spacing w:after="0"/>
        <w:jc w:val="center"/>
        <w:rPr>
          <w:rFonts w:ascii="Arial" w:hAnsi="Arial" w:cs="Arial"/>
          <w:b/>
          <w:sz w:val="24"/>
          <w:szCs w:val="24"/>
        </w:rPr>
      </w:pPr>
      <w:r>
        <w:rPr>
          <w:rFonts w:ascii="Arial" w:hAnsi="Arial" w:cs="Arial"/>
          <w:b/>
          <w:sz w:val="24"/>
          <w:szCs w:val="24"/>
        </w:rPr>
        <w:t>Workgroup for City-Owned Properties</w:t>
      </w:r>
    </w:p>
    <w:p w:rsidR="00CC2130" w:rsidRPr="000579A8" w:rsidRDefault="00EC237F" w:rsidP="00A66B26">
      <w:pPr>
        <w:spacing w:after="0"/>
        <w:jc w:val="center"/>
        <w:rPr>
          <w:rFonts w:ascii="Arial" w:hAnsi="Arial" w:cs="Arial"/>
          <w:sz w:val="16"/>
          <w:szCs w:val="16"/>
        </w:rPr>
      </w:pPr>
      <w:r>
        <w:rPr>
          <w:rFonts w:ascii="Arial" w:hAnsi="Arial" w:cs="Arial"/>
          <w:b/>
          <w:sz w:val="24"/>
          <w:szCs w:val="24"/>
        </w:rPr>
        <w:t>January 20,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w:t>
      </w:r>
      <w:r w:rsidR="00EC237F">
        <w:rPr>
          <w:rFonts w:ascii="Arial" w:hAnsi="Arial" w:cs="Arial"/>
          <w:sz w:val="24"/>
          <w:szCs w:val="24"/>
        </w:rPr>
        <w:t>egular</w:t>
      </w:r>
      <w:r w:rsidRPr="00A854DE">
        <w:rPr>
          <w:rFonts w:ascii="Arial" w:hAnsi="Arial" w:cs="Arial"/>
          <w:sz w:val="24"/>
          <w:szCs w:val="24"/>
        </w:rPr>
        <w:t xml:space="preserve"> meeting of the </w:t>
      </w:r>
      <w:r w:rsidR="00EC237F">
        <w:rPr>
          <w:rFonts w:ascii="Arial" w:hAnsi="Arial" w:cs="Arial"/>
          <w:sz w:val="24"/>
          <w:szCs w:val="24"/>
        </w:rPr>
        <w:t>Workgroup for City-Owned Properties</w:t>
      </w:r>
      <w:r w:rsidRPr="00A854DE">
        <w:rPr>
          <w:rFonts w:ascii="Arial" w:hAnsi="Arial" w:cs="Arial"/>
          <w:sz w:val="24"/>
          <w:szCs w:val="24"/>
        </w:rPr>
        <w:t xml:space="preserve"> was held on </w:t>
      </w:r>
      <w:r w:rsidR="00EC237F">
        <w:rPr>
          <w:rFonts w:ascii="Arial" w:hAnsi="Arial" w:cs="Arial"/>
          <w:sz w:val="24"/>
          <w:szCs w:val="24"/>
        </w:rPr>
        <w:t>Thursday</w:t>
      </w:r>
      <w:r w:rsidRPr="00A854DE">
        <w:rPr>
          <w:rFonts w:ascii="Arial" w:hAnsi="Arial" w:cs="Arial"/>
          <w:sz w:val="24"/>
          <w:szCs w:val="24"/>
        </w:rPr>
        <w:t xml:space="preserve">, </w:t>
      </w:r>
      <w:r w:rsidR="00EC237F">
        <w:rPr>
          <w:rFonts w:ascii="Arial" w:hAnsi="Arial" w:cs="Arial"/>
          <w:sz w:val="24"/>
          <w:szCs w:val="24"/>
        </w:rPr>
        <w:t>January 20,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EC237F">
        <w:rPr>
          <w:rFonts w:ascii="Arial" w:hAnsi="Arial" w:cs="Arial"/>
          <w:sz w:val="24"/>
          <w:szCs w:val="24"/>
        </w:rPr>
        <w:t>Deputy Clerk Goodrich</w:t>
      </w:r>
      <w:r w:rsidR="00EF228B" w:rsidRPr="00A854DE">
        <w:rPr>
          <w:rFonts w:ascii="Arial" w:hAnsi="Arial" w:cs="Arial"/>
          <w:sz w:val="24"/>
          <w:szCs w:val="24"/>
        </w:rPr>
        <w:t xml:space="preserve"> </w:t>
      </w:r>
      <w:r w:rsidR="00EC237F">
        <w:rPr>
          <w:rFonts w:ascii="Arial" w:hAnsi="Arial" w:cs="Arial"/>
          <w:sz w:val="24"/>
          <w:szCs w:val="24"/>
        </w:rPr>
        <w:t>at 5:30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The Pledge of Allegiance was led by</w:t>
      </w:r>
      <w:r w:rsidR="000E4D84">
        <w:rPr>
          <w:rFonts w:ascii="Arial" w:hAnsi="Arial" w:cs="Arial"/>
          <w:sz w:val="24"/>
          <w:szCs w:val="24"/>
        </w:rPr>
        <w:t xml:space="preserve"> Deputy Clerk Goodrich</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0E4D84">
        <w:rPr>
          <w:rFonts w:ascii="Arial" w:hAnsi="Arial" w:cs="Arial"/>
          <w:b/>
          <w:sz w:val="24"/>
          <w:szCs w:val="24"/>
        </w:rPr>
        <w:t xml:space="preserve">City Commissioner Jacob Bryson, Brian Ross, John Kreidler; Planning Commissioner Ben Heath; Community &amp; Economic Development Chair Joseph Moran; City Manager Holly </w:t>
      </w:r>
      <w:proofErr w:type="spellStart"/>
      <w:r w:rsidR="000E4D84">
        <w:rPr>
          <w:rFonts w:ascii="Arial" w:hAnsi="Arial" w:cs="Arial"/>
          <w:b/>
          <w:sz w:val="24"/>
          <w:szCs w:val="24"/>
        </w:rPr>
        <w:t>Tatman</w:t>
      </w:r>
      <w:proofErr w:type="spellEnd"/>
      <w:r w:rsidR="000E4D84">
        <w:rPr>
          <w:rFonts w:ascii="Arial" w:hAnsi="Arial" w:cs="Arial"/>
          <w:b/>
          <w:sz w:val="24"/>
          <w:szCs w:val="24"/>
        </w:rPr>
        <w:t>; 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0E4D84">
        <w:rPr>
          <w:rFonts w:ascii="Arial" w:hAnsi="Arial" w:cs="Arial"/>
          <w:b/>
          <w:sz w:val="24"/>
          <w:szCs w:val="24"/>
        </w:rPr>
        <w:t>None.</w:t>
      </w:r>
    </w:p>
    <w:p w:rsidR="006D6CAD" w:rsidRDefault="006D6CAD" w:rsidP="00CC466B">
      <w:pPr>
        <w:spacing w:after="0"/>
        <w:jc w:val="both"/>
        <w:rPr>
          <w:rFonts w:ascii="Arial" w:hAnsi="Arial" w:cs="Arial"/>
          <w:b/>
          <w:sz w:val="24"/>
          <w:szCs w:val="24"/>
        </w:rPr>
      </w:pPr>
    </w:p>
    <w:p w:rsidR="006D6CAD" w:rsidRDefault="006D6CAD" w:rsidP="006D6CAD">
      <w:pPr>
        <w:spacing w:after="0"/>
        <w:jc w:val="both"/>
        <w:rPr>
          <w:rFonts w:ascii="Arial" w:hAnsi="Arial" w:cs="Arial"/>
          <w:b/>
          <w:sz w:val="24"/>
          <w:szCs w:val="24"/>
        </w:rPr>
      </w:pPr>
      <w:r w:rsidRPr="00041CA1">
        <w:rPr>
          <w:rFonts w:ascii="Arial" w:hAnsi="Arial" w:cs="Arial"/>
          <w:b/>
          <w:sz w:val="24"/>
          <w:szCs w:val="24"/>
        </w:rPr>
        <w:t>Appoint Chairperson</w:t>
      </w:r>
    </w:p>
    <w:p w:rsidR="006D6CAD" w:rsidRDefault="006D6CAD" w:rsidP="006D6CAD">
      <w:pPr>
        <w:spacing w:after="0"/>
        <w:jc w:val="both"/>
        <w:rPr>
          <w:rFonts w:ascii="Arial" w:hAnsi="Arial" w:cs="Arial"/>
          <w:b/>
          <w:sz w:val="24"/>
          <w:szCs w:val="24"/>
        </w:rPr>
      </w:pPr>
    </w:p>
    <w:p w:rsidR="006D6CAD" w:rsidRDefault="006D6CAD" w:rsidP="00CC466B">
      <w:pPr>
        <w:spacing w:after="0"/>
        <w:jc w:val="both"/>
        <w:rPr>
          <w:rFonts w:ascii="Arial" w:hAnsi="Arial" w:cs="Arial"/>
          <w:sz w:val="24"/>
          <w:szCs w:val="24"/>
        </w:rPr>
      </w:pPr>
      <w:r>
        <w:rPr>
          <w:rFonts w:ascii="Arial" w:hAnsi="Arial" w:cs="Arial"/>
          <w:sz w:val="24"/>
          <w:szCs w:val="24"/>
        </w:rPr>
        <w:t>Motion by Commissioner Kreidler, seconded by Commissioner Bryson</w:t>
      </w:r>
      <w:r w:rsidR="00AC181D">
        <w:rPr>
          <w:rFonts w:ascii="Arial" w:hAnsi="Arial" w:cs="Arial"/>
          <w:sz w:val="24"/>
          <w:szCs w:val="24"/>
        </w:rPr>
        <w:t>,</w:t>
      </w:r>
      <w:r>
        <w:rPr>
          <w:rFonts w:ascii="Arial" w:hAnsi="Arial" w:cs="Arial"/>
          <w:sz w:val="24"/>
          <w:szCs w:val="24"/>
        </w:rPr>
        <w:t xml:space="preserve"> to appoint Community &amp; Economic Development Chair </w:t>
      </w:r>
      <w:r w:rsidR="006631DA">
        <w:rPr>
          <w:rFonts w:ascii="Arial" w:hAnsi="Arial" w:cs="Arial"/>
          <w:sz w:val="24"/>
          <w:szCs w:val="24"/>
        </w:rPr>
        <w:t xml:space="preserve">Joseph </w:t>
      </w:r>
      <w:r>
        <w:rPr>
          <w:rFonts w:ascii="Arial" w:hAnsi="Arial" w:cs="Arial"/>
          <w:sz w:val="24"/>
          <w:szCs w:val="24"/>
        </w:rPr>
        <w:t>Moran as the Workgroup for City-Owned Properties Chairperson.  All Ayes.  Motion Carried.</w:t>
      </w:r>
    </w:p>
    <w:p w:rsidR="00564C26" w:rsidRDefault="00564C26" w:rsidP="00CC466B">
      <w:pPr>
        <w:spacing w:after="0"/>
        <w:jc w:val="both"/>
        <w:rPr>
          <w:rFonts w:ascii="Arial" w:hAnsi="Arial" w:cs="Arial"/>
          <w:sz w:val="24"/>
          <w:szCs w:val="24"/>
        </w:rPr>
      </w:pPr>
    </w:p>
    <w:p w:rsidR="00564C26" w:rsidRPr="00A854DE" w:rsidRDefault="00564C26" w:rsidP="00564C26">
      <w:pPr>
        <w:spacing w:after="0"/>
        <w:jc w:val="both"/>
        <w:rPr>
          <w:rFonts w:ascii="Arial" w:hAnsi="Arial" w:cs="Arial"/>
          <w:b/>
          <w:sz w:val="24"/>
          <w:szCs w:val="24"/>
        </w:rPr>
      </w:pPr>
      <w:r w:rsidRPr="00A854DE">
        <w:rPr>
          <w:rFonts w:ascii="Arial" w:hAnsi="Arial" w:cs="Arial"/>
          <w:b/>
          <w:sz w:val="24"/>
          <w:szCs w:val="24"/>
        </w:rPr>
        <w:t>Approve Agenda</w:t>
      </w:r>
    </w:p>
    <w:p w:rsidR="00564C26" w:rsidRPr="00A854DE" w:rsidRDefault="00564C26" w:rsidP="00564C26">
      <w:pPr>
        <w:spacing w:after="0"/>
        <w:jc w:val="both"/>
        <w:rPr>
          <w:rFonts w:ascii="Arial" w:hAnsi="Arial" w:cs="Arial"/>
          <w:sz w:val="24"/>
          <w:szCs w:val="24"/>
        </w:rPr>
      </w:pPr>
    </w:p>
    <w:p w:rsidR="00564C26" w:rsidRPr="00366309" w:rsidRDefault="00564C26" w:rsidP="00564C26">
      <w:pPr>
        <w:spacing w:after="0"/>
        <w:jc w:val="both"/>
        <w:rPr>
          <w:rFonts w:ascii="Arial" w:hAnsi="Arial" w:cs="Arial"/>
          <w:sz w:val="24"/>
          <w:szCs w:val="24"/>
        </w:rPr>
      </w:pPr>
      <w:r w:rsidRPr="00A854DE">
        <w:rPr>
          <w:rFonts w:ascii="Arial" w:hAnsi="Arial" w:cs="Arial"/>
          <w:sz w:val="24"/>
          <w:szCs w:val="24"/>
        </w:rPr>
        <w:t xml:space="preserve">Motion by </w:t>
      </w:r>
      <w:r>
        <w:rPr>
          <w:rFonts w:ascii="Arial" w:hAnsi="Arial" w:cs="Arial"/>
          <w:sz w:val="24"/>
          <w:szCs w:val="24"/>
        </w:rPr>
        <w:t>Commissioner Ross, seconded by Commissioner Bryson,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396D97" w:rsidP="00D211C1">
      <w:pPr>
        <w:spacing w:after="0"/>
        <w:jc w:val="both"/>
        <w:rPr>
          <w:rFonts w:ascii="Arial" w:hAnsi="Arial" w:cs="Arial"/>
          <w:sz w:val="24"/>
          <w:szCs w:val="24"/>
        </w:rPr>
      </w:pPr>
      <w:r>
        <w:rPr>
          <w:rFonts w:ascii="Arial" w:hAnsi="Arial" w:cs="Arial"/>
          <w:sz w:val="24"/>
          <w:szCs w:val="24"/>
        </w:rPr>
        <w:t xml:space="preserve">Chairperson Moran informed the workgroup participants that public comment may be made during the discussion of each property and that the meeting would keep an open forum format that would not limit </w:t>
      </w:r>
      <w:r w:rsidR="006631DA">
        <w:rPr>
          <w:rFonts w:ascii="Arial" w:hAnsi="Arial" w:cs="Arial"/>
          <w:sz w:val="24"/>
          <w:szCs w:val="24"/>
        </w:rPr>
        <w:t xml:space="preserve">reasonable </w:t>
      </w:r>
      <w:r>
        <w:rPr>
          <w:rFonts w:ascii="Arial" w:hAnsi="Arial" w:cs="Arial"/>
          <w:sz w:val="24"/>
          <w:szCs w:val="24"/>
        </w:rPr>
        <w:t>speaking time.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396D97" w:rsidP="00D211C1">
      <w:pPr>
        <w:spacing w:after="0"/>
        <w:jc w:val="both"/>
        <w:rPr>
          <w:rFonts w:ascii="Arial" w:hAnsi="Arial" w:cs="Arial"/>
          <w:sz w:val="24"/>
          <w:szCs w:val="24"/>
        </w:rPr>
      </w:pPr>
      <w:r>
        <w:rPr>
          <w:rFonts w:ascii="Arial" w:hAnsi="Arial" w:cs="Arial"/>
          <w:sz w:val="24"/>
          <w:szCs w:val="24"/>
        </w:rPr>
        <w:t>None.</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312BEE" w:rsidRDefault="00312BEE" w:rsidP="005F7DF9">
      <w:pPr>
        <w:spacing w:after="0"/>
        <w:jc w:val="both"/>
        <w:rPr>
          <w:rFonts w:ascii="Arial" w:hAnsi="Arial" w:cs="Arial"/>
          <w:sz w:val="24"/>
          <w:szCs w:val="24"/>
        </w:rPr>
      </w:pPr>
    </w:p>
    <w:p w:rsidR="00312BEE" w:rsidRPr="00A854DE" w:rsidRDefault="00312BEE" w:rsidP="00312BEE">
      <w:pPr>
        <w:spacing w:after="0"/>
        <w:jc w:val="both"/>
        <w:rPr>
          <w:rFonts w:ascii="Arial" w:hAnsi="Arial" w:cs="Arial"/>
          <w:b/>
          <w:sz w:val="24"/>
          <w:szCs w:val="24"/>
        </w:rPr>
      </w:pPr>
      <w:r w:rsidRPr="00A854DE">
        <w:rPr>
          <w:rFonts w:ascii="Arial" w:hAnsi="Arial" w:cs="Arial"/>
          <w:b/>
          <w:sz w:val="24"/>
          <w:szCs w:val="24"/>
        </w:rPr>
        <w:t>New Business</w:t>
      </w:r>
    </w:p>
    <w:p w:rsidR="00312BEE" w:rsidRDefault="00312BEE" w:rsidP="00312BEE">
      <w:pPr>
        <w:spacing w:after="0"/>
        <w:jc w:val="both"/>
        <w:rPr>
          <w:rFonts w:ascii="Arial" w:hAnsi="Arial" w:cs="Arial"/>
          <w:sz w:val="24"/>
          <w:szCs w:val="24"/>
        </w:rPr>
      </w:pPr>
    </w:p>
    <w:p w:rsidR="00312BEE" w:rsidRDefault="00396D97" w:rsidP="00312BEE">
      <w:pPr>
        <w:spacing w:after="0"/>
        <w:jc w:val="both"/>
        <w:rPr>
          <w:rFonts w:ascii="Arial" w:hAnsi="Arial" w:cs="Arial"/>
          <w:sz w:val="24"/>
          <w:szCs w:val="24"/>
          <w:u w:val="single"/>
        </w:rPr>
      </w:pPr>
      <w:r>
        <w:rPr>
          <w:rFonts w:ascii="Arial" w:hAnsi="Arial" w:cs="Arial"/>
          <w:sz w:val="24"/>
          <w:szCs w:val="24"/>
          <w:u w:val="single"/>
        </w:rPr>
        <w:lastRenderedPageBreak/>
        <w:t>300 Broadway</w:t>
      </w:r>
    </w:p>
    <w:p w:rsidR="00312BEE" w:rsidRPr="00312BEE" w:rsidRDefault="00312BEE" w:rsidP="005F7DF9">
      <w:pPr>
        <w:spacing w:after="0"/>
        <w:jc w:val="both"/>
        <w:rPr>
          <w:rFonts w:ascii="Arial" w:hAnsi="Arial" w:cs="Arial"/>
          <w:sz w:val="24"/>
          <w:szCs w:val="24"/>
        </w:rPr>
      </w:pPr>
    </w:p>
    <w:p w:rsidR="00203C26" w:rsidRDefault="00396D97" w:rsidP="005F7DF9">
      <w:pPr>
        <w:spacing w:after="0"/>
        <w:jc w:val="both"/>
        <w:rPr>
          <w:rFonts w:ascii="Arial" w:hAnsi="Arial" w:cs="Arial"/>
          <w:sz w:val="24"/>
          <w:szCs w:val="24"/>
        </w:rPr>
      </w:pPr>
      <w:r>
        <w:rPr>
          <w:rFonts w:ascii="Arial" w:hAnsi="Arial" w:cs="Arial"/>
          <w:sz w:val="24"/>
          <w:szCs w:val="24"/>
        </w:rPr>
        <w:t xml:space="preserve">Friends of City Hall Representative, Judith White, distributed informational materials </w:t>
      </w:r>
      <w:r w:rsidR="00F162E9">
        <w:rPr>
          <w:rFonts w:ascii="Arial" w:hAnsi="Arial" w:cs="Arial"/>
          <w:sz w:val="24"/>
          <w:szCs w:val="24"/>
        </w:rPr>
        <w:t>that included</w:t>
      </w:r>
      <w:r>
        <w:rPr>
          <w:rFonts w:ascii="Arial" w:hAnsi="Arial" w:cs="Arial"/>
          <w:sz w:val="24"/>
          <w:szCs w:val="24"/>
        </w:rPr>
        <w:t xml:space="preserve"> </w:t>
      </w:r>
      <w:r w:rsidR="00F162E9">
        <w:rPr>
          <w:rFonts w:ascii="Arial" w:hAnsi="Arial" w:cs="Arial"/>
          <w:sz w:val="24"/>
          <w:szCs w:val="24"/>
        </w:rPr>
        <w:t xml:space="preserve">a list of the Friends of City Hall investments made at 300 Broadway, </w:t>
      </w:r>
      <w:r w:rsidR="00203C26">
        <w:rPr>
          <w:rFonts w:ascii="Arial" w:hAnsi="Arial" w:cs="Arial"/>
          <w:sz w:val="24"/>
          <w:szCs w:val="24"/>
        </w:rPr>
        <w:t>a</w:t>
      </w:r>
      <w:r w:rsidR="00F162E9">
        <w:rPr>
          <w:rFonts w:ascii="Arial" w:hAnsi="Arial" w:cs="Arial"/>
          <w:sz w:val="24"/>
          <w:szCs w:val="24"/>
        </w:rPr>
        <w:t xml:space="preserve"> proposed business plan and purchase agreement.  </w:t>
      </w:r>
    </w:p>
    <w:p w:rsidR="00203C26" w:rsidRDefault="00203C26" w:rsidP="005F7DF9">
      <w:pPr>
        <w:spacing w:after="0"/>
        <w:jc w:val="both"/>
        <w:rPr>
          <w:rFonts w:ascii="Arial" w:hAnsi="Arial" w:cs="Arial"/>
          <w:sz w:val="24"/>
          <w:szCs w:val="24"/>
        </w:rPr>
      </w:pPr>
    </w:p>
    <w:p w:rsidR="004970C3" w:rsidRDefault="00F162E9" w:rsidP="005F7DF9">
      <w:pPr>
        <w:spacing w:after="0"/>
        <w:jc w:val="both"/>
        <w:rPr>
          <w:rFonts w:ascii="Arial" w:hAnsi="Arial" w:cs="Arial"/>
          <w:sz w:val="24"/>
          <w:szCs w:val="24"/>
        </w:rPr>
      </w:pPr>
      <w:r>
        <w:rPr>
          <w:rFonts w:ascii="Arial" w:hAnsi="Arial" w:cs="Arial"/>
          <w:sz w:val="24"/>
          <w:szCs w:val="24"/>
        </w:rPr>
        <w:t xml:space="preserve">Mrs. White discussed utilizing 300 Broadway as a rental venue and performance center and stated that, as owners, Friends of City Hall would be in better position to obtain grants and donations.  She </w:t>
      </w:r>
      <w:r w:rsidR="00620E29">
        <w:rPr>
          <w:rFonts w:ascii="Arial" w:hAnsi="Arial" w:cs="Arial"/>
          <w:sz w:val="24"/>
          <w:szCs w:val="24"/>
        </w:rPr>
        <w:t>addressed the Friends of City Hall intent to establish a Foundation to maintain the costs associated with 300 Broadway.</w:t>
      </w:r>
      <w:r w:rsidR="001A5948">
        <w:rPr>
          <w:rFonts w:ascii="Arial" w:hAnsi="Arial" w:cs="Arial"/>
          <w:sz w:val="24"/>
          <w:szCs w:val="24"/>
        </w:rPr>
        <w:t xml:space="preserve">  </w:t>
      </w:r>
    </w:p>
    <w:p w:rsidR="00620E29" w:rsidRDefault="00620E29" w:rsidP="005F7DF9">
      <w:pPr>
        <w:spacing w:after="0"/>
        <w:jc w:val="both"/>
        <w:rPr>
          <w:rFonts w:ascii="Arial" w:hAnsi="Arial" w:cs="Arial"/>
          <w:sz w:val="24"/>
          <w:szCs w:val="24"/>
        </w:rPr>
      </w:pPr>
    </w:p>
    <w:p w:rsidR="00620E29" w:rsidRDefault="00620E29" w:rsidP="005F7DF9">
      <w:pPr>
        <w:spacing w:after="0"/>
        <w:jc w:val="both"/>
        <w:rPr>
          <w:rFonts w:ascii="Arial" w:hAnsi="Arial" w:cs="Arial"/>
          <w:sz w:val="24"/>
          <w:szCs w:val="24"/>
        </w:rPr>
      </w:pPr>
      <w:r>
        <w:rPr>
          <w:rFonts w:ascii="Arial" w:hAnsi="Arial" w:cs="Arial"/>
          <w:sz w:val="24"/>
          <w:szCs w:val="24"/>
        </w:rPr>
        <w:t xml:space="preserve">Phil </w:t>
      </w:r>
      <w:proofErr w:type="spellStart"/>
      <w:r>
        <w:rPr>
          <w:rFonts w:ascii="Arial" w:hAnsi="Arial" w:cs="Arial"/>
          <w:sz w:val="24"/>
          <w:szCs w:val="24"/>
        </w:rPr>
        <w:t>Oleksiak</w:t>
      </w:r>
      <w:proofErr w:type="spellEnd"/>
      <w:r>
        <w:rPr>
          <w:rFonts w:ascii="Arial" w:hAnsi="Arial" w:cs="Arial"/>
          <w:sz w:val="24"/>
          <w:szCs w:val="24"/>
        </w:rPr>
        <w:t xml:space="preserve"> spoke in support of selling 300 Broadway to Friends of City Hall.</w:t>
      </w:r>
    </w:p>
    <w:p w:rsidR="00620E29" w:rsidRDefault="00620E29" w:rsidP="005F7DF9">
      <w:pPr>
        <w:spacing w:after="0"/>
        <w:jc w:val="both"/>
        <w:rPr>
          <w:rFonts w:ascii="Arial" w:hAnsi="Arial" w:cs="Arial"/>
          <w:sz w:val="24"/>
          <w:szCs w:val="24"/>
        </w:rPr>
      </w:pPr>
    </w:p>
    <w:p w:rsidR="00620E29" w:rsidRDefault="00620E29" w:rsidP="005F7DF9">
      <w:pPr>
        <w:spacing w:after="0"/>
        <w:jc w:val="both"/>
        <w:rPr>
          <w:rFonts w:ascii="Arial" w:hAnsi="Arial" w:cs="Arial"/>
          <w:sz w:val="24"/>
          <w:szCs w:val="24"/>
        </w:rPr>
      </w:pPr>
      <w:r>
        <w:rPr>
          <w:rFonts w:ascii="Arial" w:hAnsi="Arial" w:cs="Arial"/>
          <w:sz w:val="24"/>
          <w:szCs w:val="24"/>
        </w:rPr>
        <w:t>Kim Turn</w:t>
      </w:r>
      <w:r w:rsidR="00203C26">
        <w:rPr>
          <w:rFonts w:ascii="Arial" w:hAnsi="Arial" w:cs="Arial"/>
          <w:sz w:val="24"/>
          <w:szCs w:val="24"/>
        </w:rPr>
        <w:t>er spoke in favor of selling 300 Broadway to Friends of City Hall</w:t>
      </w:r>
      <w:r w:rsidR="00AC181D">
        <w:rPr>
          <w:rFonts w:ascii="Arial" w:hAnsi="Arial" w:cs="Arial"/>
          <w:sz w:val="24"/>
          <w:szCs w:val="24"/>
        </w:rPr>
        <w:t>,</w:t>
      </w:r>
      <w:r w:rsidR="00203C26">
        <w:rPr>
          <w:rFonts w:ascii="Arial" w:hAnsi="Arial" w:cs="Arial"/>
          <w:sz w:val="24"/>
          <w:szCs w:val="24"/>
        </w:rPr>
        <w:t xml:space="preserve"> however, she was opposed to selling the adjacent park property.</w:t>
      </w:r>
    </w:p>
    <w:p w:rsidR="00203C26" w:rsidRDefault="00203C26" w:rsidP="005F7DF9">
      <w:pPr>
        <w:spacing w:after="0"/>
        <w:jc w:val="both"/>
        <w:rPr>
          <w:rFonts w:ascii="Arial" w:hAnsi="Arial" w:cs="Arial"/>
          <w:sz w:val="24"/>
          <w:szCs w:val="24"/>
        </w:rPr>
      </w:pPr>
    </w:p>
    <w:p w:rsidR="00203C26" w:rsidRDefault="007719E3" w:rsidP="005F7DF9">
      <w:pPr>
        <w:spacing w:after="0"/>
        <w:jc w:val="both"/>
        <w:rPr>
          <w:rFonts w:ascii="Arial" w:hAnsi="Arial" w:cs="Arial"/>
          <w:sz w:val="24"/>
          <w:szCs w:val="24"/>
        </w:rPr>
      </w:pPr>
      <w:r>
        <w:rPr>
          <w:rFonts w:ascii="Arial" w:hAnsi="Arial" w:cs="Arial"/>
          <w:sz w:val="24"/>
          <w:szCs w:val="24"/>
        </w:rPr>
        <w:t>Chairperson Moran stated that the Planning Commission had removed the park from the Master Plan</w:t>
      </w:r>
      <w:r w:rsidR="00AC181D">
        <w:rPr>
          <w:rFonts w:ascii="Arial" w:hAnsi="Arial" w:cs="Arial"/>
          <w:sz w:val="24"/>
          <w:szCs w:val="24"/>
        </w:rPr>
        <w:t>,</w:t>
      </w:r>
      <w:r>
        <w:rPr>
          <w:rFonts w:ascii="Arial" w:hAnsi="Arial" w:cs="Arial"/>
          <w:sz w:val="24"/>
          <w:szCs w:val="24"/>
        </w:rPr>
        <w:t xml:space="preserve"> however, the entire issue of the park property </w:t>
      </w:r>
      <w:r w:rsidR="001A5948">
        <w:rPr>
          <w:rFonts w:ascii="Arial" w:hAnsi="Arial" w:cs="Arial"/>
          <w:sz w:val="24"/>
          <w:szCs w:val="24"/>
        </w:rPr>
        <w:t xml:space="preserve">at 300 Broadway </w:t>
      </w:r>
      <w:r>
        <w:rPr>
          <w:rFonts w:ascii="Arial" w:hAnsi="Arial" w:cs="Arial"/>
          <w:sz w:val="24"/>
          <w:szCs w:val="24"/>
        </w:rPr>
        <w:t>needed to be re</w:t>
      </w:r>
      <w:r w:rsidR="001A5948">
        <w:rPr>
          <w:rFonts w:ascii="Arial" w:hAnsi="Arial" w:cs="Arial"/>
          <w:sz w:val="24"/>
          <w:szCs w:val="24"/>
        </w:rPr>
        <w:t>visited</w:t>
      </w:r>
      <w:r>
        <w:rPr>
          <w:rFonts w:ascii="Arial" w:hAnsi="Arial" w:cs="Arial"/>
          <w:sz w:val="24"/>
          <w:szCs w:val="24"/>
        </w:rPr>
        <w:t>.</w:t>
      </w:r>
    </w:p>
    <w:p w:rsidR="009C680F" w:rsidRDefault="009C680F" w:rsidP="005F7DF9">
      <w:pPr>
        <w:spacing w:after="0"/>
        <w:jc w:val="both"/>
        <w:rPr>
          <w:rFonts w:ascii="Arial" w:hAnsi="Arial" w:cs="Arial"/>
          <w:sz w:val="24"/>
          <w:szCs w:val="24"/>
        </w:rPr>
      </w:pPr>
    </w:p>
    <w:p w:rsidR="009C680F" w:rsidRDefault="009C680F" w:rsidP="005F7DF9">
      <w:pPr>
        <w:spacing w:after="0"/>
        <w:jc w:val="both"/>
        <w:rPr>
          <w:rFonts w:ascii="Arial" w:hAnsi="Arial" w:cs="Arial"/>
          <w:sz w:val="24"/>
          <w:szCs w:val="24"/>
        </w:rPr>
      </w:pPr>
      <w:r>
        <w:rPr>
          <w:rFonts w:ascii="Arial" w:hAnsi="Arial" w:cs="Arial"/>
          <w:sz w:val="24"/>
          <w:szCs w:val="24"/>
        </w:rPr>
        <w:t>There was a discussion regarding the park property at 300 Broadway being designated a historical district; it was stated that any donated items would be protected from removal.</w:t>
      </w:r>
      <w:r w:rsidR="005150F4">
        <w:rPr>
          <w:rFonts w:ascii="Arial" w:hAnsi="Arial" w:cs="Arial"/>
          <w:sz w:val="24"/>
          <w:szCs w:val="24"/>
        </w:rPr>
        <w:t xml:space="preserve">  </w:t>
      </w:r>
    </w:p>
    <w:p w:rsidR="00374700" w:rsidRDefault="00374700" w:rsidP="005F7DF9">
      <w:pPr>
        <w:spacing w:after="0"/>
        <w:jc w:val="both"/>
        <w:rPr>
          <w:rFonts w:ascii="Arial" w:hAnsi="Arial" w:cs="Arial"/>
          <w:sz w:val="24"/>
          <w:szCs w:val="24"/>
        </w:rPr>
      </w:pPr>
    </w:p>
    <w:p w:rsidR="00374700" w:rsidRDefault="005150F4" w:rsidP="00374700">
      <w:pPr>
        <w:spacing w:after="0"/>
        <w:jc w:val="both"/>
        <w:rPr>
          <w:rFonts w:ascii="Arial" w:hAnsi="Arial" w:cs="Arial"/>
          <w:sz w:val="24"/>
          <w:szCs w:val="24"/>
          <w:u w:val="single"/>
        </w:rPr>
      </w:pPr>
      <w:r>
        <w:rPr>
          <w:rFonts w:ascii="Arial" w:hAnsi="Arial" w:cs="Arial"/>
          <w:sz w:val="24"/>
          <w:szCs w:val="24"/>
          <w:u w:val="single"/>
        </w:rPr>
        <w:t>303 South Water Street</w:t>
      </w:r>
    </w:p>
    <w:p w:rsidR="005150F4" w:rsidRDefault="005150F4" w:rsidP="00374700">
      <w:pPr>
        <w:spacing w:after="0"/>
        <w:jc w:val="both"/>
        <w:rPr>
          <w:rFonts w:ascii="Arial" w:hAnsi="Arial" w:cs="Arial"/>
          <w:sz w:val="24"/>
          <w:szCs w:val="24"/>
          <w:u w:val="single"/>
        </w:rPr>
      </w:pPr>
    </w:p>
    <w:p w:rsidR="005150F4" w:rsidRDefault="005150F4" w:rsidP="00374700">
      <w:pPr>
        <w:spacing w:after="0"/>
        <w:jc w:val="both"/>
        <w:rPr>
          <w:rFonts w:ascii="Arial" w:hAnsi="Arial" w:cs="Arial"/>
          <w:sz w:val="24"/>
          <w:szCs w:val="24"/>
        </w:rPr>
      </w:pPr>
      <w:r>
        <w:rPr>
          <w:rFonts w:ascii="Arial" w:hAnsi="Arial" w:cs="Arial"/>
          <w:sz w:val="24"/>
          <w:szCs w:val="24"/>
        </w:rPr>
        <w:t xml:space="preserve">Phil </w:t>
      </w:r>
      <w:proofErr w:type="spellStart"/>
      <w:r>
        <w:rPr>
          <w:rFonts w:ascii="Arial" w:hAnsi="Arial" w:cs="Arial"/>
          <w:sz w:val="24"/>
          <w:szCs w:val="24"/>
        </w:rPr>
        <w:t>Oleksiak</w:t>
      </w:r>
      <w:proofErr w:type="spellEnd"/>
      <w:r>
        <w:rPr>
          <w:rFonts w:ascii="Arial" w:hAnsi="Arial" w:cs="Arial"/>
          <w:sz w:val="24"/>
          <w:szCs w:val="24"/>
        </w:rPr>
        <w:t xml:space="preserve"> spoke in opposition</w:t>
      </w:r>
      <w:r w:rsidR="004678DF">
        <w:rPr>
          <w:rFonts w:ascii="Arial" w:hAnsi="Arial" w:cs="Arial"/>
          <w:sz w:val="24"/>
          <w:szCs w:val="24"/>
        </w:rPr>
        <w:t xml:space="preserve"> of selling 303 South</w:t>
      </w:r>
      <w:r w:rsidR="00A525B1">
        <w:rPr>
          <w:rFonts w:ascii="Arial" w:hAnsi="Arial" w:cs="Arial"/>
          <w:sz w:val="24"/>
          <w:szCs w:val="24"/>
        </w:rPr>
        <w:t xml:space="preserve"> Water Street and would like the building converted to a welcome center</w:t>
      </w:r>
      <w:r w:rsidR="00AC181D">
        <w:rPr>
          <w:rFonts w:ascii="Arial" w:hAnsi="Arial" w:cs="Arial"/>
          <w:sz w:val="24"/>
          <w:szCs w:val="24"/>
        </w:rPr>
        <w:t>.</w:t>
      </w:r>
    </w:p>
    <w:p w:rsidR="005150F4" w:rsidRDefault="005150F4" w:rsidP="00374700">
      <w:pPr>
        <w:spacing w:after="0"/>
        <w:jc w:val="both"/>
        <w:rPr>
          <w:rFonts w:ascii="Arial" w:hAnsi="Arial" w:cs="Arial"/>
          <w:sz w:val="24"/>
          <w:szCs w:val="24"/>
        </w:rPr>
      </w:pPr>
    </w:p>
    <w:p w:rsidR="005150F4" w:rsidRDefault="005150F4" w:rsidP="00374700">
      <w:pPr>
        <w:spacing w:after="0"/>
        <w:jc w:val="both"/>
        <w:rPr>
          <w:rFonts w:ascii="Arial" w:hAnsi="Arial" w:cs="Arial"/>
          <w:sz w:val="24"/>
          <w:szCs w:val="24"/>
        </w:rPr>
      </w:pPr>
      <w:r>
        <w:rPr>
          <w:rFonts w:ascii="Arial" w:hAnsi="Arial" w:cs="Arial"/>
          <w:sz w:val="24"/>
          <w:szCs w:val="24"/>
        </w:rPr>
        <w:t>Kim Turner spoke</w:t>
      </w:r>
      <w:r w:rsidR="004678DF">
        <w:rPr>
          <w:rFonts w:ascii="Arial" w:hAnsi="Arial" w:cs="Arial"/>
          <w:sz w:val="24"/>
          <w:szCs w:val="24"/>
        </w:rPr>
        <w:t xml:space="preserve"> in opposition of selling 303 South</w:t>
      </w:r>
      <w:r>
        <w:rPr>
          <w:rFonts w:ascii="Arial" w:hAnsi="Arial" w:cs="Arial"/>
          <w:sz w:val="24"/>
          <w:szCs w:val="24"/>
        </w:rPr>
        <w:t xml:space="preserve"> Water Street and would like the building demolished and the City </w:t>
      </w:r>
      <w:r w:rsidR="0027580B">
        <w:rPr>
          <w:rFonts w:ascii="Arial" w:hAnsi="Arial" w:cs="Arial"/>
          <w:sz w:val="24"/>
          <w:szCs w:val="24"/>
        </w:rPr>
        <w:t xml:space="preserve">to </w:t>
      </w:r>
      <w:r>
        <w:rPr>
          <w:rFonts w:ascii="Arial" w:hAnsi="Arial" w:cs="Arial"/>
          <w:sz w:val="24"/>
          <w:szCs w:val="24"/>
        </w:rPr>
        <w:t xml:space="preserve">name the </w:t>
      </w:r>
      <w:r w:rsidR="00AC181D">
        <w:rPr>
          <w:rFonts w:ascii="Arial" w:hAnsi="Arial" w:cs="Arial"/>
          <w:sz w:val="24"/>
          <w:szCs w:val="24"/>
        </w:rPr>
        <w:t xml:space="preserve">remaining </w:t>
      </w:r>
      <w:r>
        <w:rPr>
          <w:rFonts w:ascii="Arial" w:hAnsi="Arial" w:cs="Arial"/>
          <w:sz w:val="24"/>
          <w:szCs w:val="24"/>
        </w:rPr>
        <w:t>park space</w:t>
      </w:r>
      <w:r w:rsidR="00A525B1">
        <w:rPr>
          <w:rFonts w:ascii="Arial" w:hAnsi="Arial" w:cs="Arial"/>
          <w:sz w:val="24"/>
          <w:szCs w:val="24"/>
        </w:rPr>
        <w:t xml:space="preserve"> the</w:t>
      </w:r>
      <w:r>
        <w:rPr>
          <w:rFonts w:ascii="Arial" w:hAnsi="Arial" w:cs="Arial"/>
          <w:sz w:val="24"/>
          <w:szCs w:val="24"/>
        </w:rPr>
        <w:t>, “Bertha and Otto Guy Community Park.”</w:t>
      </w:r>
    </w:p>
    <w:p w:rsidR="005150F4" w:rsidRDefault="005150F4" w:rsidP="00374700">
      <w:pPr>
        <w:spacing w:after="0"/>
        <w:jc w:val="both"/>
        <w:rPr>
          <w:rFonts w:ascii="Arial" w:hAnsi="Arial" w:cs="Arial"/>
          <w:sz w:val="24"/>
          <w:szCs w:val="24"/>
        </w:rPr>
      </w:pPr>
    </w:p>
    <w:p w:rsidR="00A525B1" w:rsidRDefault="00A525B1" w:rsidP="00374700">
      <w:pPr>
        <w:spacing w:after="0"/>
        <w:jc w:val="both"/>
        <w:rPr>
          <w:rFonts w:ascii="Arial" w:hAnsi="Arial" w:cs="Arial"/>
          <w:sz w:val="24"/>
          <w:szCs w:val="24"/>
        </w:rPr>
      </w:pPr>
      <w:r>
        <w:rPr>
          <w:rFonts w:ascii="Arial" w:hAnsi="Arial" w:cs="Arial"/>
          <w:sz w:val="24"/>
          <w:szCs w:val="24"/>
        </w:rPr>
        <w:t>Ro</w:t>
      </w:r>
      <w:r w:rsidR="004678DF">
        <w:rPr>
          <w:rFonts w:ascii="Arial" w:hAnsi="Arial" w:cs="Arial"/>
          <w:sz w:val="24"/>
          <w:szCs w:val="24"/>
        </w:rPr>
        <w:t xml:space="preserve">salie </w:t>
      </w:r>
      <w:proofErr w:type="spellStart"/>
      <w:r w:rsidR="004678DF">
        <w:rPr>
          <w:rFonts w:ascii="Arial" w:hAnsi="Arial" w:cs="Arial"/>
          <w:sz w:val="24"/>
          <w:szCs w:val="24"/>
        </w:rPr>
        <w:t>Skwiers</w:t>
      </w:r>
      <w:proofErr w:type="spellEnd"/>
      <w:r w:rsidR="004678DF">
        <w:rPr>
          <w:rFonts w:ascii="Arial" w:hAnsi="Arial" w:cs="Arial"/>
          <w:sz w:val="24"/>
          <w:szCs w:val="24"/>
        </w:rPr>
        <w:t xml:space="preserve"> stated that 303 South</w:t>
      </w:r>
      <w:r>
        <w:rPr>
          <w:rFonts w:ascii="Arial" w:hAnsi="Arial" w:cs="Arial"/>
          <w:sz w:val="24"/>
          <w:szCs w:val="24"/>
        </w:rPr>
        <w:t xml:space="preserve"> Water Street was not ADA compliant.</w:t>
      </w:r>
    </w:p>
    <w:p w:rsidR="00A525B1" w:rsidRDefault="00A525B1" w:rsidP="00374700">
      <w:pPr>
        <w:spacing w:after="0"/>
        <w:jc w:val="both"/>
        <w:rPr>
          <w:rFonts w:ascii="Arial" w:hAnsi="Arial" w:cs="Arial"/>
          <w:sz w:val="24"/>
          <w:szCs w:val="24"/>
        </w:rPr>
      </w:pPr>
    </w:p>
    <w:p w:rsidR="00A525B1" w:rsidRDefault="00A525B1" w:rsidP="00374700">
      <w:pPr>
        <w:spacing w:after="0"/>
        <w:jc w:val="both"/>
        <w:rPr>
          <w:rFonts w:ascii="Arial" w:hAnsi="Arial" w:cs="Arial"/>
          <w:sz w:val="24"/>
          <w:szCs w:val="24"/>
        </w:rPr>
      </w:pPr>
      <w:r>
        <w:rPr>
          <w:rFonts w:ascii="Arial" w:hAnsi="Arial" w:cs="Arial"/>
          <w:sz w:val="24"/>
          <w:szCs w:val="24"/>
        </w:rPr>
        <w:t xml:space="preserve">There was a discussion </w:t>
      </w:r>
      <w:r w:rsidR="00597BFF">
        <w:rPr>
          <w:rFonts w:ascii="Arial" w:hAnsi="Arial" w:cs="Arial"/>
          <w:sz w:val="24"/>
          <w:szCs w:val="24"/>
        </w:rPr>
        <w:t>regarding the City’s ability to lease the building.  It was questioned what the City’s responsibility would be to bring the building up to code.</w:t>
      </w:r>
    </w:p>
    <w:p w:rsidR="00597BFF" w:rsidRDefault="00597BFF" w:rsidP="00374700">
      <w:pPr>
        <w:spacing w:after="0"/>
        <w:jc w:val="both"/>
        <w:rPr>
          <w:rFonts w:ascii="Arial" w:hAnsi="Arial" w:cs="Arial"/>
          <w:sz w:val="24"/>
          <w:szCs w:val="24"/>
        </w:rPr>
      </w:pPr>
    </w:p>
    <w:p w:rsidR="00597BFF" w:rsidRDefault="00597BFF" w:rsidP="00374700">
      <w:pPr>
        <w:spacing w:after="0"/>
        <w:jc w:val="both"/>
        <w:rPr>
          <w:rFonts w:ascii="Arial" w:hAnsi="Arial" w:cs="Arial"/>
          <w:sz w:val="24"/>
          <w:szCs w:val="24"/>
        </w:rPr>
      </w:pPr>
      <w:r>
        <w:rPr>
          <w:rFonts w:ascii="Arial" w:hAnsi="Arial" w:cs="Arial"/>
          <w:sz w:val="24"/>
          <w:szCs w:val="24"/>
        </w:rPr>
        <w:t>Judith White proposed that the City instruct the Historical Commission to do a study group to look into the creation of a second historica</w:t>
      </w:r>
      <w:r w:rsidR="004678DF">
        <w:rPr>
          <w:rFonts w:ascii="Arial" w:hAnsi="Arial" w:cs="Arial"/>
          <w:sz w:val="24"/>
          <w:szCs w:val="24"/>
        </w:rPr>
        <w:t>l district to encompass 303 South</w:t>
      </w:r>
      <w:r>
        <w:rPr>
          <w:rFonts w:ascii="Arial" w:hAnsi="Arial" w:cs="Arial"/>
          <w:sz w:val="24"/>
          <w:szCs w:val="24"/>
        </w:rPr>
        <w:t xml:space="preserve"> Wat</w:t>
      </w:r>
      <w:r w:rsidR="00894AEF">
        <w:rPr>
          <w:rFonts w:ascii="Arial" w:hAnsi="Arial" w:cs="Arial"/>
          <w:sz w:val="24"/>
          <w:szCs w:val="24"/>
        </w:rPr>
        <w:t>er Street and Water Works Park.</w:t>
      </w:r>
    </w:p>
    <w:p w:rsidR="00894AEF" w:rsidRDefault="00894AEF" w:rsidP="00374700">
      <w:pPr>
        <w:spacing w:after="0"/>
        <w:jc w:val="both"/>
        <w:rPr>
          <w:rFonts w:ascii="Arial" w:hAnsi="Arial" w:cs="Arial"/>
          <w:sz w:val="24"/>
          <w:szCs w:val="24"/>
        </w:rPr>
      </w:pPr>
    </w:p>
    <w:p w:rsidR="00894AEF" w:rsidRDefault="00894AEF" w:rsidP="00374700">
      <w:pPr>
        <w:spacing w:after="0"/>
        <w:jc w:val="both"/>
        <w:rPr>
          <w:rFonts w:ascii="Arial" w:hAnsi="Arial" w:cs="Arial"/>
          <w:sz w:val="24"/>
          <w:szCs w:val="24"/>
        </w:rPr>
      </w:pPr>
      <w:r>
        <w:rPr>
          <w:rFonts w:ascii="Arial" w:hAnsi="Arial" w:cs="Arial"/>
          <w:sz w:val="24"/>
          <w:szCs w:val="24"/>
        </w:rPr>
        <w:lastRenderedPageBreak/>
        <w:t>The discussion regarding the sale of the building addressed the gain of a tax base over leasing.  It was questioned what property would be included with the sale.</w:t>
      </w:r>
    </w:p>
    <w:p w:rsidR="00894AEF" w:rsidRDefault="00894AEF" w:rsidP="00374700">
      <w:pPr>
        <w:spacing w:after="0"/>
        <w:jc w:val="both"/>
        <w:rPr>
          <w:rFonts w:ascii="Arial" w:hAnsi="Arial" w:cs="Arial"/>
          <w:sz w:val="24"/>
          <w:szCs w:val="24"/>
        </w:rPr>
      </w:pPr>
    </w:p>
    <w:p w:rsidR="00894AEF" w:rsidRDefault="00894AEF" w:rsidP="00374700">
      <w:pPr>
        <w:spacing w:after="0"/>
        <w:jc w:val="both"/>
        <w:rPr>
          <w:rFonts w:ascii="Arial" w:hAnsi="Arial" w:cs="Arial"/>
          <w:sz w:val="24"/>
          <w:szCs w:val="24"/>
        </w:rPr>
      </w:pPr>
      <w:r>
        <w:rPr>
          <w:rFonts w:ascii="Arial" w:hAnsi="Arial" w:cs="Arial"/>
          <w:sz w:val="24"/>
          <w:szCs w:val="24"/>
        </w:rPr>
        <w:t>Cheryl Vercammen stated that she would prefer development.</w:t>
      </w:r>
    </w:p>
    <w:p w:rsidR="00894AEF" w:rsidRDefault="00894AEF" w:rsidP="00374700">
      <w:pPr>
        <w:spacing w:after="0"/>
        <w:jc w:val="both"/>
        <w:rPr>
          <w:rFonts w:ascii="Arial" w:hAnsi="Arial" w:cs="Arial"/>
          <w:sz w:val="24"/>
          <w:szCs w:val="24"/>
        </w:rPr>
      </w:pPr>
    </w:p>
    <w:p w:rsidR="00894AEF" w:rsidRDefault="00894AEF" w:rsidP="00374700">
      <w:pPr>
        <w:spacing w:after="0"/>
        <w:jc w:val="both"/>
        <w:rPr>
          <w:rFonts w:ascii="Arial" w:hAnsi="Arial" w:cs="Arial"/>
          <w:sz w:val="24"/>
          <w:szCs w:val="24"/>
        </w:rPr>
      </w:pPr>
      <w:r>
        <w:rPr>
          <w:rFonts w:ascii="Arial" w:hAnsi="Arial" w:cs="Arial"/>
          <w:sz w:val="24"/>
          <w:szCs w:val="24"/>
        </w:rPr>
        <w:t>Commissioner Kreidler made the sugg</w:t>
      </w:r>
      <w:r w:rsidR="004678DF">
        <w:rPr>
          <w:rFonts w:ascii="Arial" w:hAnsi="Arial" w:cs="Arial"/>
          <w:sz w:val="24"/>
          <w:szCs w:val="24"/>
        </w:rPr>
        <w:t>estion that the City sell 303 South</w:t>
      </w:r>
      <w:r>
        <w:rPr>
          <w:rFonts w:ascii="Arial" w:hAnsi="Arial" w:cs="Arial"/>
          <w:sz w:val="24"/>
          <w:szCs w:val="24"/>
        </w:rPr>
        <w:t xml:space="preserve"> Water Street and put the money from the sale into 300 Broadway.</w:t>
      </w:r>
    </w:p>
    <w:p w:rsidR="00894AEF" w:rsidRDefault="00894AEF" w:rsidP="00374700">
      <w:pPr>
        <w:spacing w:after="0"/>
        <w:jc w:val="both"/>
        <w:rPr>
          <w:rFonts w:ascii="Arial" w:hAnsi="Arial" w:cs="Arial"/>
          <w:sz w:val="24"/>
          <w:szCs w:val="24"/>
        </w:rPr>
      </w:pPr>
    </w:p>
    <w:p w:rsidR="004678DF" w:rsidRDefault="004678DF" w:rsidP="004678DF">
      <w:pPr>
        <w:spacing w:after="0"/>
        <w:jc w:val="both"/>
        <w:rPr>
          <w:rFonts w:ascii="Arial" w:hAnsi="Arial" w:cs="Arial"/>
          <w:sz w:val="24"/>
          <w:szCs w:val="24"/>
          <w:u w:val="single"/>
        </w:rPr>
      </w:pPr>
      <w:r>
        <w:rPr>
          <w:rFonts w:ascii="Arial" w:hAnsi="Arial" w:cs="Arial"/>
          <w:sz w:val="24"/>
          <w:szCs w:val="24"/>
          <w:u w:val="single"/>
        </w:rPr>
        <w:t>Meeting Schedule</w:t>
      </w:r>
    </w:p>
    <w:p w:rsidR="00894AEF" w:rsidRDefault="00894AEF" w:rsidP="00374700">
      <w:pPr>
        <w:spacing w:after="0"/>
        <w:jc w:val="both"/>
        <w:rPr>
          <w:rFonts w:ascii="Arial" w:hAnsi="Arial" w:cs="Arial"/>
          <w:sz w:val="24"/>
          <w:szCs w:val="24"/>
        </w:rPr>
      </w:pPr>
    </w:p>
    <w:p w:rsidR="00597BFF" w:rsidRDefault="004678DF" w:rsidP="00374700">
      <w:pPr>
        <w:spacing w:after="0"/>
        <w:jc w:val="both"/>
        <w:rPr>
          <w:rFonts w:ascii="Arial" w:hAnsi="Arial" w:cs="Arial"/>
          <w:sz w:val="24"/>
          <w:szCs w:val="24"/>
        </w:rPr>
      </w:pPr>
      <w:r>
        <w:rPr>
          <w:rFonts w:ascii="Arial" w:hAnsi="Arial" w:cs="Arial"/>
          <w:sz w:val="24"/>
          <w:szCs w:val="24"/>
        </w:rPr>
        <w:t>The next meeting for the Workgroup of City Owned Properties was set for Wednesday, February 2, 2022 at 5:30pm at 260 South Parker Street.</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4678DF">
        <w:rPr>
          <w:rFonts w:ascii="Arial" w:hAnsi="Arial" w:cs="Arial"/>
          <w:sz w:val="24"/>
          <w:szCs w:val="24"/>
        </w:rPr>
        <w:t>Commissioner Ross, seconded by Commissioner Kreidler</w:t>
      </w:r>
      <w:r w:rsidR="00374733">
        <w:rPr>
          <w:rFonts w:ascii="Arial" w:hAnsi="Arial" w:cs="Arial"/>
          <w:sz w:val="24"/>
          <w:szCs w:val="24"/>
        </w:rPr>
        <w:t>,</w:t>
      </w:r>
      <w:r w:rsidRPr="00A854DE">
        <w:rPr>
          <w:rFonts w:ascii="Arial" w:hAnsi="Arial" w:cs="Arial"/>
          <w:sz w:val="24"/>
          <w:szCs w:val="24"/>
        </w:rPr>
        <w:t xml:space="preserve"> to adjourn at </w:t>
      </w:r>
      <w:r w:rsidR="007B40BB">
        <w:rPr>
          <w:rFonts w:ascii="Arial" w:hAnsi="Arial" w:cs="Arial"/>
          <w:sz w:val="24"/>
          <w:szCs w:val="24"/>
        </w:rPr>
        <w:t>6:35</w:t>
      </w:r>
      <w:r w:rsidRPr="00A854DE">
        <w:rPr>
          <w:rFonts w:ascii="Arial" w:hAnsi="Arial" w:cs="Arial"/>
          <w:sz w:val="24"/>
          <w:szCs w:val="24"/>
        </w:rPr>
        <w:t xml:space="preserve"> 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7D329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396D97">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F50815">
      <w:rPr>
        <w:rFonts w:ascii="Arial" w:hAnsi="Arial" w:cs="Arial"/>
        <w:noProof/>
        <w:sz w:val="24"/>
      </w:rPr>
      <w:t>1</w:t>
    </w:r>
    <w:r w:rsidRPr="00561B58">
      <w:rPr>
        <w:rFonts w:ascii="Arial" w:hAnsi="Arial" w:cs="Arial"/>
        <w:noProof/>
        <w:sz w:val="24"/>
      </w:rPr>
      <w:fldChar w:fldCharType="end"/>
    </w:r>
  </w:p>
  <w:p w:rsidR="001724AF" w:rsidRPr="00561B58" w:rsidRDefault="00396D97" w:rsidP="00396D97">
    <w:pPr>
      <w:pStyle w:val="NoSpacing"/>
      <w:ind w:left="1440" w:firstLine="720"/>
      <w:rPr>
        <w:rFonts w:ascii="Arial" w:hAnsi="Arial" w:cs="Arial"/>
        <w:sz w:val="24"/>
      </w:rPr>
    </w:pPr>
    <w:r>
      <w:rPr>
        <w:rFonts w:ascii="Arial" w:hAnsi="Arial" w:cs="Arial"/>
        <w:sz w:val="24"/>
      </w:rPr>
      <w:t>Workgroup for City Owned Properties</w:t>
    </w:r>
    <w:r w:rsidR="000F6293" w:rsidRPr="00A854DE">
      <w:rPr>
        <w:rFonts w:ascii="Arial" w:hAnsi="Arial" w:cs="Arial"/>
        <w:sz w:val="24"/>
      </w:rPr>
      <w:t xml:space="preserve"> </w:t>
    </w:r>
    <w:r>
      <w:rPr>
        <w:rFonts w:ascii="Arial" w:hAnsi="Arial" w:cs="Arial"/>
        <w:sz w:val="24"/>
      </w:rPr>
      <w:t>01-20-2022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F95" w:rsidRPr="00737F95" w:rsidRDefault="00F50815" w:rsidP="00737F95">
    <w:pPr>
      <w:pStyle w:val="Header"/>
      <w:jc w:val="right"/>
      <w:rPr>
        <w:sz w:val="28"/>
        <w:szCs w:val="28"/>
      </w:rPr>
    </w:pPr>
    <w:r>
      <w:rPr>
        <w:sz w:val="28"/>
        <w:szCs w:val="28"/>
      </w:rPr>
      <w:t>6</w:t>
    </w:r>
    <w:bookmarkStart w:id="0" w:name="_GoBack"/>
    <w:bookmarkEnd w:id="0"/>
    <w:r w:rsidR="00737F95" w:rsidRPr="00737F95">
      <w:rPr>
        <w:sz w:val="28"/>
        <w:szCs w:val="28"/>
      </w:rPr>
      <w:t>-A</w:t>
    </w:r>
  </w:p>
  <w:p w:rsidR="008430DB" w:rsidRDefault="00843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4D84"/>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5948"/>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3C26"/>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580B"/>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6D97"/>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678DF"/>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50F4"/>
    <w:rsid w:val="00516238"/>
    <w:rsid w:val="00516758"/>
    <w:rsid w:val="00516E11"/>
    <w:rsid w:val="0051749E"/>
    <w:rsid w:val="00521888"/>
    <w:rsid w:val="00522310"/>
    <w:rsid w:val="00522671"/>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4C26"/>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97BFF"/>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0E29"/>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1DA"/>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6CAD"/>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443A"/>
    <w:rsid w:val="007347FD"/>
    <w:rsid w:val="00734C58"/>
    <w:rsid w:val="00735D9A"/>
    <w:rsid w:val="00736FD8"/>
    <w:rsid w:val="00737348"/>
    <w:rsid w:val="00737F95"/>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19E3"/>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311F"/>
    <w:rsid w:val="00794B6C"/>
    <w:rsid w:val="00795A7A"/>
    <w:rsid w:val="007972DB"/>
    <w:rsid w:val="00797BFF"/>
    <w:rsid w:val="007A2AF4"/>
    <w:rsid w:val="007A353C"/>
    <w:rsid w:val="007B00D0"/>
    <w:rsid w:val="007B0DFB"/>
    <w:rsid w:val="007B15F7"/>
    <w:rsid w:val="007B1FBC"/>
    <w:rsid w:val="007B280F"/>
    <w:rsid w:val="007B40BB"/>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1D5A"/>
    <w:rsid w:val="00852312"/>
    <w:rsid w:val="00853108"/>
    <w:rsid w:val="00854B97"/>
    <w:rsid w:val="00854CA1"/>
    <w:rsid w:val="0085527A"/>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94AEF"/>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65E"/>
    <w:rsid w:val="009C680F"/>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5B1"/>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181D"/>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5F1E"/>
    <w:rsid w:val="00BD7C6A"/>
    <w:rsid w:val="00BE002B"/>
    <w:rsid w:val="00BE0540"/>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742F"/>
    <w:rsid w:val="00C209EB"/>
    <w:rsid w:val="00C22EFF"/>
    <w:rsid w:val="00C24A0A"/>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37F"/>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62E9"/>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815"/>
    <w:rsid w:val="00F50DD0"/>
    <w:rsid w:val="00F51969"/>
    <w:rsid w:val="00F5253D"/>
    <w:rsid w:val="00F5313D"/>
    <w:rsid w:val="00F538E5"/>
    <w:rsid w:val="00F53922"/>
    <w:rsid w:val="00F55966"/>
    <w:rsid w:val="00F55DBC"/>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F92E-E5C5-4A30-BBA1-A2F43AC6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15</cp:revision>
  <cp:lastPrinted>2022-01-27T13:18:00Z</cp:lastPrinted>
  <dcterms:created xsi:type="dcterms:W3CDTF">2022-01-24T16:36:00Z</dcterms:created>
  <dcterms:modified xsi:type="dcterms:W3CDTF">2022-02-08T14:21:00Z</dcterms:modified>
</cp:coreProperties>
</file>